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CA7" w:rsidRDefault="003F2CA7" w:rsidP="003F2CA7">
      <w:pPr>
        <w:jc w:val="center"/>
        <w:rPr>
          <w:rFonts w:ascii="Times New Roman" w:hAnsi="Times New Roman" w:cs="Times New Roman"/>
          <w:b/>
          <w:sz w:val="56"/>
          <w:szCs w:val="28"/>
        </w:rPr>
      </w:pPr>
    </w:p>
    <w:p w:rsidR="003F2CA7" w:rsidRDefault="003F2CA7" w:rsidP="003F2CA7">
      <w:pPr>
        <w:jc w:val="center"/>
        <w:rPr>
          <w:rFonts w:ascii="Times New Roman" w:hAnsi="Times New Roman" w:cs="Times New Roman"/>
          <w:b/>
          <w:sz w:val="56"/>
          <w:szCs w:val="28"/>
        </w:rPr>
      </w:pPr>
    </w:p>
    <w:p w:rsidR="003F2CA7" w:rsidRPr="003F2CA7" w:rsidRDefault="003F2CA7" w:rsidP="003F2CA7">
      <w:pPr>
        <w:jc w:val="center"/>
        <w:rPr>
          <w:rFonts w:ascii="Monotype Corsiva" w:hAnsi="Monotype Corsiva" w:cs="Times New Roman"/>
          <w:b/>
          <w:sz w:val="96"/>
          <w:szCs w:val="28"/>
        </w:rPr>
      </w:pPr>
      <w:r w:rsidRPr="003F2CA7">
        <w:rPr>
          <w:rFonts w:ascii="Monotype Corsiva" w:hAnsi="Monotype Corsiva" w:cs="Times New Roman"/>
          <w:b/>
          <w:sz w:val="96"/>
          <w:szCs w:val="28"/>
        </w:rPr>
        <w:t>ДОКЛАД</w:t>
      </w:r>
    </w:p>
    <w:p w:rsidR="003F2CA7" w:rsidRDefault="003F2CA7" w:rsidP="003F2CA7">
      <w:pPr>
        <w:jc w:val="center"/>
        <w:rPr>
          <w:rFonts w:ascii="Monotype Corsiva" w:hAnsi="Monotype Corsiva" w:cs="Times New Roman"/>
          <w:b/>
          <w:sz w:val="96"/>
          <w:szCs w:val="28"/>
        </w:rPr>
      </w:pPr>
      <w:r w:rsidRPr="003F2CA7">
        <w:rPr>
          <w:rFonts w:ascii="Monotype Corsiva" w:hAnsi="Monotype Corsiva" w:cs="Times New Roman"/>
          <w:b/>
          <w:sz w:val="96"/>
          <w:szCs w:val="28"/>
        </w:rPr>
        <w:t>на тему:</w:t>
      </w:r>
    </w:p>
    <w:p w:rsidR="003F2CA7" w:rsidRPr="003422EB" w:rsidRDefault="003F2CA7" w:rsidP="003F2CA7">
      <w:pPr>
        <w:jc w:val="center"/>
        <w:rPr>
          <w:rFonts w:ascii="Monotype Corsiva" w:hAnsi="Monotype Corsiva" w:cs="Times New Roman"/>
          <w:b/>
          <w:sz w:val="96"/>
          <w:szCs w:val="28"/>
        </w:rPr>
      </w:pPr>
      <w:r>
        <w:rPr>
          <w:noProof/>
          <w:lang w:eastAsia="ru-RU"/>
        </w:rPr>
        <mc:AlternateContent>
          <mc:Choice Requires="wps">
            <w:drawing>
              <wp:anchor distT="0" distB="0" distL="114300" distR="114300" simplePos="0" relativeHeight="251659264" behindDoc="0" locked="0" layoutInCell="1" allowOverlap="1" wp14:anchorId="0DE8B777" wp14:editId="33D2FF36">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F2CA7" w:rsidRPr="003F2CA7" w:rsidRDefault="003F2CA7" w:rsidP="003F2CA7">
                            <w:pPr>
                              <w:jc w:val="center"/>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F2CA7">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«Современные подходы к нравственно- патриотическому воспитанию</w:t>
                            </w:r>
                          </w:p>
                          <w:p w:rsidR="003F2CA7" w:rsidRPr="003F2CA7" w:rsidRDefault="003F2CA7" w:rsidP="003F2CA7">
                            <w:pPr>
                              <w:jc w:val="center"/>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F2CA7">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дошкольников через познавательное развитие»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E8B777"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rsidR="003F2CA7" w:rsidRPr="003F2CA7" w:rsidRDefault="003F2CA7" w:rsidP="003F2CA7">
                      <w:pPr>
                        <w:jc w:val="center"/>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F2CA7">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«Современные подходы к нравственно- патриотическому воспитанию</w:t>
                      </w:r>
                    </w:p>
                    <w:p w:rsidR="003F2CA7" w:rsidRPr="003F2CA7" w:rsidRDefault="003F2CA7" w:rsidP="003F2CA7">
                      <w:pPr>
                        <w:jc w:val="center"/>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3F2CA7">
                        <w:rPr>
                          <w:rFonts w:ascii="Monotype Corsiva" w:hAnsi="Monotype Corsiva"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дошкольников через познавательное развитие»</w:t>
                      </w:r>
                    </w:p>
                  </w:txbxContent>
                </v:textbox>
                <w10:wrap type="square"/>
              </v:shape>
            </w:pict>
          </mc:Fallback>
        </mc:AlternateContent>
      </w:r>
    </w:p>
    <w:p w:rsidR="00DD0DEE" w:rsidRDefault="00DD0DEE" w:rsidP="003F2CA7">
      <w:pPr>
        <w:rPr>
          <w:rFonts w:ascii="Monotype Corsiva" w:hAnsi="Monotype Corsiva" w:cs="Times New Roman"/>
          <w:b/>
          <w:sz w:val="56"/>
          <w:szCs w:val="28"/>
        </w:rPr>
      </w:pPr>
    </w:p>
    <w:p w:rsidR="00DD0DEE" w:rsidRDefault="00DD0DEE" w:rsidP="003F2CA7">
      <w:pPr>
        <w:rPr>
          <w:rFonts w:ascii="Monotype Corsiva" w:hAnsi="Monotype Corsiva" w:cs="Times New Roman"/>
          <w:b/>
          <w:sz w:val="56"/>
          <w:szCs w:val="28"/>
        </w:rPr>
      </w:pPr>
    </w:p>
    <w:p w:rsidR="00DD0DEE" w:rsidRDefault="00DD0DEE" w:rsidP="003F2CA7">
      <w:pPr>
        <w:rPr>
          <w:rFonts w:ascii="Monotype Corsiva" w:hAnsi="Monotype Corsiva" w:cs="Times New Roman"/>
          <w:b/>
          <w:sz w:val="56"/>
          <w:szCs w:val="28"/>
        </w:rPr>
      </w:pPr>
    </w:p>
    <w:p w:rsidR="00DD0DEE" w:rsidRDefault="00DD0DEE" w:rsidP="003F2CA7">
      <w:pPr>
        <w:rPr>
          <w:rFonts w:ascii="Monotype Corsiva" w:hAnsi="Monotype Corsiva" w:cs="Times New Roman"/>
          <w:b/>
          <w:sz w:val="56"/>
          <w:szCs w:val="28"/>
        </w:rPr>
      </w:pPr>
    </w:p>
    <w:p w:rsidR="003F2CA7" w:rsidRPr="003F2CA7" w:rsidRDefault="003F2CA7" w:rsidP="003F2CA7">
      <w:pPr>
        <w:rPr>
          <w:rFonts w:ascii="Times New Roman" w:hAnsi="Times New Roman" w:cs="Times New Roman"/>
          <w:sz w:val="28"/>
          <w:szCs w:val="28"/>
        </w:rPr>
      </w:pPr>
      <w:bookmarkStart w:id="0" w:name="_GoBack"/>
      <w:bookmarkEnd w:id="0"/>
      <w:r w:rsidRPr="003F2CA7">
        <w:rPr>
          <w:rFonts w:ascii="Times New Roman" w:hAnsi="Times New Roman" w:cs="Times New Roman"/>
          <w:sz w:val="28"/>
          <w:szCs w:val="28"/>
        </w:rPr>
        <w:lastRenderedPageBreak/>
        <w:t>В услови</w:t>
      </w:r>
      <w:r>
        <w:rPr>
          <w:rFonts w:ascii="Times New Roman" w:hAnsi="Times New Roman" w:cs="Times New Roman"/>
          <w:sz w:val="28"/>
          <w:szCs w:val="28"/>
        </w:rPr>
        <w:t xml:space="preserve">ях решения задач модернизации и </w:t>
      </w:r>
      <w:r w:rsidRPr="003F2CA7">
        <w:rPr>
          <w:rFonts w:ascii="Times New Roman" w:hAnsi="Times New Roman" w:cs="Times New Roman"/>
          <w:sz w:val="28"/>
          <w:szCs w:val="28"/>
        </w:rPr>
        <w:t>инновационного развития важнейшими качествами личности становятся инициативность, способность творчески мыслить и находить нестандартные решения, готовность обучаться в течение всей жизни. Все эти навыки формируются с детства.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xml:space="preserve">Таким образом, нравственно- патриотическое воспитание детей является одной из основных задач дошкольного образовательного учреждения. Исходя из этого </w:t>
      </w:r>
      <w:proofErr w:type="gramStart"/>
      <w:r w:rsidRPr="003F2CA7">
        <w:rPr>
          <w:rFonts w:ascii="Times New Roman" w:hAnsi="Times New Roman" w:cs="Times New Roman"/>
          <w:sz w:val="28"/>
          <w:szCs w:val="28"/>
        </w:rPr>
        <w:t>данная</w:t>
      </w:r>
      <w:proofErr w:type="gramEnd"/>
      <w:r w:rsidRPr="003F2CA7">
        <w:rPr>
          <w:rFonts w:ascii="Times New Roman" w:hAnsi="Times New Roman" w:cs="Times New Roman"/>
          <w:sz w:val="28"/>
          <w:szCs w:val="28"/>
        </w:rPr>
        <w:t xml:space="preserve"> работа включает целый комплекс задач:</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воспитание у ребенка любви и привязанности к своей семье, дому, детскому саду, улице, городу;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формирование бережного отношения к природе и всему живому;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воспитание уважения к труду;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развитие интереса к русским традициям и промыслам;</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формирование элементарных знаний о правах человека;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расширение представлений о городах России;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знакомство детей с символами государства (герб, флаг, гимн);</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развитие чувства ответственности и гордости за достижения страны;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формирование толерантности, чувства уважения к другим народам, их традициям.</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со взрослыми и сверстниками. Нравственно- патриотическое воспитание ребенка — сложный педагогический процесс. В основе его лежит развитие нравственных чувств.</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xml:space="preserve">Чувство Родины начинается с восхищения тем, что видит перед собой малыш, чему он изумляется и что вызывает отклик в его душе. И хотя многие </w:t>
      </w:r>
      <w:r w:rsidRPr="003F2CA7">
        <w:rPr>
          <w:rFonts w:ascii="Times New Roman" w:hAnsi="Times New Roman" w:cs="Times New Roman"/>
          <w:sz w:val="28"/>
          <w:szCs w:val="28"/>
        </w:rPr>
        <w:lastRenderedPageBreak/>
        <w:t>впечатления еще не осознаны им глубоко, но, пропущенные через детское восприятие, они играют огромную роль в становлении личности патриота.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улицей, городом, а затем и со страной, ее столицей и символами.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Задача педагога — отобрать из массы впечатлений, получаемых ребенком, наиболее доступные ему: природа и мир животных дома (детского сада, родного края); труд людей, традиции, общественные события и т. д. Причем эпизоды, к которым привлекается внимание детей, должны быть яркими, образными, конкретными, вызывающими интерес. Поэтому, начиная работу по воспитанию любви к родному краю, педагог обязан сам его хорошо знать. Он должен продумать, что целесообразнее показать и рассказать детям, особо выделив наиболее характерное для данной местности или данного края.</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xml:space="preserve">Родной </w:t>
      </w:r>
      <w:r>
        <w:rPr>
          <w:rFonts w:ascii="Times New Roman" w:hAnsi="Times New Roman" w:cs="Times New Roman"/>
          <w:sz w:val="28"/>
          <w:szCs w:val="28"/>
        </w:rPr>
        <w:t>село</w:t>
      </w:r>
      <w:r w:rsidRPr="003F2CA7">
        <w:rPr>
          <w:rFonts w:ascii="Times New Roman" w:hAnsi="Times New Roman" w:cs="Times New Roman"/>
          <w:sz w:val="28"/>
          <w:szCs w:val="28"/>
        </w:rPr>
        <w:t>. Н</w:t>
      </w:r>
      <w:r>
        <w:rPr>
          <w:rFonts w:ascii="Times New Roman" w:hAnsi="Times New Roman" w:cs="Times New Roman"/>
          <w:sz w:val="28"/>
          <w:szCs w:val="28"/>
        </w:rPr>
        <w:t>адо показать ребенку, что родное село</w:t>
      </w:r>
      <w:r w:rsidRPr="003F2CA7">
        <w:rPr>
          <w:rFonts w:ascii="Times New Roman" w:hAnsi="Times New Roman" w:cs="Times New Roman"/>
          <w:sz w:val="28"/>
          <w:szCs w:val="28"/>
        </w:rPr>
        <w:t xml:space="preserve"> славен своей историей, традициями, достопримечательностями, памятниками, лучшими людьми.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В рамках Федерального государственного образовательного стандарта у детей дошкольного возраста направление гражданско-патриотическое воспитание входит в область «Социализация». Дошкольник должен, быть сориентирован на: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Патриотизм - любовь к своему народу, к своей малой родине, служение Отечеству;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Социальную солидарность – свобода личное и национальная, доверие к людям, институтам государства и гражданского общества, справедливость, милосердие, честь, достоинство;</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вероисповедание. Нравственно- патриотическое воспитание можно назвать одним из самых сложных направлений по ряду причин: особенности дошкольного возраста, многоаспектность понятия "патриотизм" в современном мире, отсутствие концепции, теоретических и методических разработок (характерной особенностью многих исследований является обращение лишь к отдельным аспектам проблемы).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lastRenderedPageBreak/>
        <w:t>Уровень представлений детей о патриотизме во многом зависит от того, какое содержание (доступность и количество материала для восприятия и понимания) отобрано воспитателем, какие методы используются, как организована предметно - развивающая среда в группе.</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поселку и к родной стране. Следует учитывать, что дошкольник воспринимает окружающую его действительность эмоционально, поэтому патриотические чувства к родному хутору, к родной стране у него проявляются в чувстве восхищения своим хутором, своей страной. Такие чувства не могут возникнуть после нескольких занятий. Это результат длительного, систематического и целенаправленного воздействия на ребенка. Воспитание детей осуществляется ежесекундно, на занятиях, мероприятиях, праздниках, в игре и в быту. Работа строится таким образом, чтобы она проходила через сердце каждого воспитанника детского сада. Любовь дошкольника к Родине начинается с отношения к самым близким людям - отцу, матери, дедушке, бабушке, с любви к своему дому, улице, на которой он живет, детскому саду, хутору.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Базовым этапом формирования у детей любви к Родине является накопление ими социального опыта жизни в своём хуторе, усвоение принятых в нём норм поведения, взаимоотношений, приобщение к миру его культуры.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Для детского сада особое значение приобретает педагогическая деятельность, направленная на развитие интереса и любви к родному краю и умение отражать все это в продуктивной деятельности, формирование эстетического отношения к окружающей действительности.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xml:space="preserve">Любовь к Отечеству начинается с любви к Родине малой. В этой связи огромное значение имеет ознакомление дошкольников с историческим, культурным, национальным, географическим, природно-экологическим своеобразием Кубани, Красноармейского района. Знакомясь с родным краем, районом, его достопримечательностями, ребёнок учится осознавать себя живущим в определённый временной период, в определённых </w:t>
      </w:r>
      <w:r w:rsidRPr="003F2CA7">
        <w:rPr>
          <w:rFonts w:ascii="Times New Roman" w:hAnsi="Times New Roman" w:cs="Times New Roman"/>
          <w:sz w:val="28"/>
          <w:szCs w:val="28"/>
        </w:rPr>
        <w:lastRenderedPageBreak/>
        <w:t>этнокультурных условиях и в то же время приобщаться к богатствам национальной и мировой культуры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xml:space="preserve">В силу специфики своего исторического развития Кубань является уникальным регионом, где на протяжении двухсотлетнего периода элементы традиционной восточно-украинской культуры тесно взаимодействуют с элементами </w:t>
      </w:r>
      <w:proofErr w:type="spellStart"/>
      <w:r w:rsidRPr="003F2CA7">
        <w:rPr>
          <w:rFonts w:ascii="Times New Roman" w:hAnsi="Times New Roman" w:cs="Times New Roman"/>
          <w:sz w:val="28"/>
          <w:szCs w:val="28"/>
        </w:rPr>
        <w:t>южно</w:t>
      </w:r>
      <w:proofErr w:type="spellEnd"/>
      <w:r w:rsidRPr="003F2CA7">
        <w:rPr>
          <w:rFonts w:ascii="Times New Roman" w:hAnsi="Times New Roman" w:cs="Times New Roman"/>
          <w:sz w:val="28"/>
          <w:szCs w:val="28"/>
        </w:rPr>
        <w:t xml:space="preserve"> русской культуры. Наш край, не смотря на многие утраты современности по нашему общему равнодушию и безверию в духовную силу народа, к счастью пока еще сохранил свои богатые многонациональные культурные традиции. Прекрасна кубанская земля. Кто хотя бы один раз встречал рассвет на берегу реки Кубани, кто видел кубанские поля, тот никогда не забудет наш Кубанский край. А как, каким образом привить дошкольникам любовь к родному краю, своей малой родине? Этот вопрос мы ставили перед собой не один раз, работая с </w:t>
      </w:r>
      <w:proofErr w:type="gramStart"/>
      <w:r w:rsidRPr="003F2CA7">
        <w:rPr>
          <w:rFonts w:ascii="Times New Roman" w:hAnsi="Times New Roman" w:cs="Times New Roman"/>
          <w:sz w:val="28"/>
          <w:szCs w:val="28"/>
        </w:rPr>
        <w:t>детьми..</w:t>
      </w:r>
      <w:proofErr w:type="gramEnd"/>
      <w:r w:rsidRPr="003F2CA7">
        <w:rPr>
          <w:rFonts w:ascii="Times New Roman" w:hAnsi="Times New Roman" w:cs="Times New Roman"/>
          <w:sz w:val="28"/>
          <w:szCs w:val="28"/>
        </w:rPr>
        <w:t xml:space="preserve">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и в то же время приобщаться к богатствам национальной и мировой культуры. В этой связи успешность развития дошкольников при знакомстве с родным краем, станицей, станет возможной только при условии их активного взаимодействия с окружающим миром эмоционально-практическим путем, т. е. через игру, предметную деятельность, общение, труд, обучение, разные виды деятельности свойственные дошкольному возрасту.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В нашей деятельности предусмотрены разнообразные формы работы с детьми, педагогами и родителями.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Цель работы: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Сопровождение детей дошкольного возраста на пути к становлению гражданственности и патриотизма, формирование и развитие компетенций, необходимых для успешной социализации подрастающей личности в условиях малой родины.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Определены следующие задачи: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Воспитывать у дошкольников любовь к родной земле, уважение к традициям Кубани, её культуре и людям труда.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Воспитывать у дошкольников уважительное отношение к людям в общении с близкими и сверстниками, способствовать повышению уверенности в себе, </w:t>
      </w:r>
      <w:proofErr w:type="spellStart"/>
      <w:r w:rsidRPr="003F2CA7">
        <w:rPr>
          <w:rFonts w:ascii="Times New Roman" w:hAnsi="Times New Roman" w:cs="Times New Roman"/>
          <w:sz w:val="28"/>
          <w:szCs w:val="28"/>
        </w:rPr>
        <w:t>развиватьнавыки</w:t>
      </w:r>
      <w:proofErr w:type="spellEnd"/>
      <w:r w:rsidRPr="003F2CA7">
        <w:rPr>
          <w:rFonts w:ascii="Times New Roman" w:hAnsi="Times New Roman" w:cs="Times New Roman"/>
          <w:sz w:val="28"/>
          <w:szCs w:val="28"/>
        </w:rPr>
        <w:t xml:space="preserve"> успешного общения с окружающими, знакомить с примерами жизни и деятельности интересных земляков, служащих достойным примером подрастающему поколению.</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lastRenderedPageBreak/>
        <w:t>• Развивать познавательный интерес к народному творчеству Кубани, к родной природе, к окружающему миру.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Формировать у дошкольников интерес к образцам кубанского декоративно – прикладного искусства и местным художественным промыслам.</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Воспитывать эмоционально-положительное отношение к тем местам, где ребёнок родился и живет: к родному дому (семье, улице, станице, краю;</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Формировать культуру бережного отношения к природе и ко всему живому.</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Развивать умение видеть и понимать красоту окружающей жизни, творить красоту своими руками.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Воспитывать толерантное отношения к людям разных национальностей их традициям.</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Воспитывать чувство ответственности и гордости за достижения родного края</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Кубань – благодатный регион для воспитания лучших человеческих качеств посредством казачьих традиций и культуры, многовекового опыта мужественного, трудолюбивого и творческого народа.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Большая Родина всегда начинается с малой – места, где родился человек, своей семьи, двора, дома, детского сада и школы, поля подсолнечника и речки Протоки, Кубани, расположенных рядом. Дом или детский сад, родной край и станица имеют свою историю, особенности природы, свои традиции. А поможет приблизить дошкольников к истории своего родного края – кубанская культура, местный материал, живое общение с природой и земляками – всё, что в дальнейшем призвано обеспечить успешную социализацию личности, пригодиться на той земле, где родился.</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При организации и проведении работы по нравственно – патриотическому воспитанию применялись следующие формы работы с семьей:</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родительские собрания на духовно-нравственные темы;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лекторий для родителей;</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открытые показы </w:t>
      </w:r>
      <w:proofErr w:type="spellStart"/>
      <w:r w:rsidRPr="003F2CA7">
        <w:rPr>
          <w:rFonts w:ascii="Times New Roman" w:hAnsi="Times New Roman" w:cs="Times New Roman"/>
          <w:sz w:val="28"/>
          <w:szCs w:val="28"/>
        </w:rPr>
        <w:t>воспитательно</w:t>
      </w:r>
      <w:proofErr w:type="spellEnd"/>
      <w:r w:rsidRPr="003F2CA7">
        <w:rPr>
          <w:rFonts w:ascii="Times New Roman" w:hAnsi="Times New Roman" w:cs="Times New Roman"/>
          <w:sz w:val="28"/>
          <w:szCs w:val="28"/>
        </w:rPr>
        <w:t>-образовательного процесса;</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вечера вопросов и ответов;</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проведение совместных учебных мероприятий (выставки, конкурсы, родительские семинары-собеседования на диалоговой основе);</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факультативные занятия совместно с родителями: анкетирование и тестирование родителей с целью выявления ошибок и коррекции процесса духовно-нравственного воспитания в семье;</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lastRenderedPageBreak/>
        <w:t>• индивидуальные консультации специалистов;</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наглядные виды работы: информационные стенды для родителей, папки-передвижки, выставки детских работ, дидактических игр, литературы;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экскурсии;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совместные с родителями праздники, спектакли, именины детей;</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помощь родителей детскому саду (облагораживание территории, участие в подготовке праздников, мелкий ремонт, хозяйственные работы).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 xml:space="preserve">Через данные формы мы хотели донести до сознания родителей, что и </w:t>
      </w:r>
      <w:proofErr w:type="gramStart"/>
      <w:r w:rsidRPr="003F2CA7">
        <w:rPr>
          <w:rFonts w:ascii="Times New Roman" w:hAnsi="Times New Roman" w:cs="Times New Roman"/>
          <w:sz w:val="28"/>
          <w:szCs w:val="28"/>
        </w:rPr>
        <w:t>дети</w:t>
      </w:r>
      <w:proofErr w:type="gramEnd"/>
      <w:r w:rsidRPr="003F2CA7">
        <w:rPr>
          <w:rFonts w:ascii="Times New Roman" w:hAnsi="Times New Roman" w:cs="Times New Roman"/>
          <w:sz w:val="28"/>
          <w:szCs w:val="28"/>
        </w:rPr>
        <w:t xml:space="preserve"> и их родители являются носителями народной культуры.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Главной целью детского сада в нравственно - патриотическом воспитании дошкольников выступает закладывание основ нравственной личности с активной жизненной позицией, и с творческим потенциалом, способной к самосовершенствованию, гармоничному взаимодействию с другими людьми.</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В нашем дошкольном учреждении патриотическому воспитанию уделяется большое внимание. В этом участвует весь коллектив, создавая атмосферу доброты, терпения, душевного комфорта, тесно взаимодействуя с семьёй.</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Нравственно- патриотическое воспитание можно назвать одним из самых сложных направлений по ряду причин: особенности дошкольного возраста, многоаспектность понятия "патриотизм" в современном мире, отсутствие концепции, теоретических и методических разработок (характерной особенностью многих исследований является обращение лишь к отдельным аспектам проблемы).</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Реализация такой системы невозможна без знания традиций своей Родины, своего края.</w:t>
      </w:r>
    </w:p>
    <w:p w:rsidR="003F2CA7" w:rsidRPr="003F2CA7" w:rsidRDefault="003F2CA7" w:rsidP="003F2CA7">
      <w:pPr>
        <w:rPr>
          <w:rFonts w:ascii="Times New Roman" w:hAnsi="Times New Roman" w:cs="Times New Roman"/>
          <w:sz w:val="28"/>
          <w:szCs w:val="28"/>
        </w:rPr>
      </w:pPr>
      <w:r w:rsidRPr="003F2CA7">
        <w:rPr>
          <w:rFonts w:ascii="Times New Roman" w:hAnsi="Times New Roman" w:cs="Times New Roman"/>
          <w:sz w:val="28"/>
          <w:szCs w:val="28"/>
        </w:rPr>
        <w:t>Дошкольный возраст - важнейший период становления личности, когда закладываются предпосылки гражданских качеств, развиваются представления детей о человеке, обществе и культуре. Базовым этапом формирования у детей любви к Родине является накопление ими социального опыта жизни в своём городе, усвоение принятых в нём норм поведения, взаимоотношений, приобщение к миру его культуры.</w:t>
      </w:r>
    </w:p>
    <w:p w:rsidR="0050662C" w:rsidRDefault="0050662C"/>
    <w:sectPr w:rsidR="0050662C" w:rsidSect="003F2CA7">
      <w:pgSz w:w="11906" w:h="16838"/>
      <w:pgMar w:top="1134" w:right="850" w:bottom="1134"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16"/>
    <w:rsid w:val="00033216"/>
    <w:rsid w:val="003F2CA7"/>
    <w:rsid w:val="0050662C"/>
    <w:rsid w:val="00626E8C"/>
    <w:rsid w:val="00DD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DA27"/>
  <w15:chartTrackingRefBased/>
  <w15:docId w15:val="{A240BE77-E67C-459E-8E8B-32D1913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CA7"/>
    <w:rPr>
      <w:b/>
      <w:bCs/>
    </w:rPr>
  </w:style>
  <w:style w:type="paragraph" w:styleId="a5">
    <w:name w:val="Balloon Text"/>
    <w:basedOn w:val="a"/>
    <w:link w:val="a6"/>
    <w:uiPriority w:val="99"/>
    <w:semiHidden/>
    <w:unhideWhenUsed/>
    <w:rsid w:val="003F2CA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F2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2019-03-26T08:17:00Z</cp:lastPrinted>
  <dcterms:created xsi:type="dcterms:W3CDTF">2019-03-26T08:08:00Z</dcterms:created>
  <dcterms:modified xsi:type="dcterms:W3CDTF">2019-05-29T07:00:00Z</dcterms:modified>
</cp:coreProperties>
</file>