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C0" w:rsidRDefault="00570DC0" w:rsidP="00570DC0">
      <w:pPr>
        <w:rPr>
          <w:rFonts w:ascii="Monotype Corsiva" w:hAnsi="Monotype Corsiva"/>
          <w:sz w:val="160"/>
        </w:rPr>
      </w:pPr>
    </w:p>
    <w:p w:rsidR="00570DC0" w:rsidRDefault="00570DC0" w:rsidP="00570DC0">
      <w:pPr>
        <w:shd w:val="clear" w:color="auto" w:fill="FFFFFF"/>
        <w:spacing w:after="0" w:line="585" w:lineRule="atLeast"/>
        <w:jc w:val="center"/>
        <w:rPr>
          <w:rFonts w:ascii="Monotype Corsiva" w:hAnsi="Monotype Corsiva"/>
          <w:sz w:val="144"/>
        </w:rPr>
      </w:pPr>
      <w:r>
        <w:rPr>
          <w:rFonts w:ascii="Monotype Corsiva" w:hAnsi="Monotype Corsiva"/>
          <w:sz w:val="144"/>
        </w:rPr>
        <w:t>ДОКДАД</w:t>
      </w:r>
    </w:p>
    <w:p w:rsidR="00570DC0" w:rsidRDefault="00570DC0" w:rsidP="00570DC0">
      <w:pPr>
        <w:shd w:val="clear" w:color="auto" w:fill="FFFFFF"/>
        <w:spacing w:after="0" w:line="585" w:lineRule="atLeast"/>
        <w:jc w:val="center"/>
        <w:rPr>
          <w:rFonts w:ascii="Monotype Corsiva" w:hAnsi="Monotype Corsiva"/>
          <w:b/>
          <w:sz w:val="56"/>
        </w:rPr>
      </w:pPr>
      <w:r>
        <w:rPr>
          <w:rFonts w:ascii="Monotype Corsiva" w:eastAsia="Times New Roman" w:hAnsi="Monotype Corsiva" w:cs="Times New Roman"/>
          <w:b/>
          <w:bCs/>
          <w:color w:val="111111"/>
          <w:sz w:val="56"/>
          <w:szCs w:val="28"/>
          <w:lang w:eastAsia="ru-RU"/>
        </w:rPr>
        <w:t xml:space="preserve"> на тему</w:t>
      </w:r>
      <w:r w:rsidRPr="00E32947">
        <w:rPr>
          <w:rFonts w:ascii="Monotype Corsiva" w:hAnsi="Monotype Corsiva"/>
          <w:b/>
          <w:sz w:val="56"/>
        </w:rPr>
        <w:t>:</w:t>
      </w:r>
    </w:p>
    <w:p w:rsidR="00570DC0" w:rsidRPr="00E32947" w:rsidRDefault="00570DC0" w:rsidP="00570DC0">
      <w:pPr>
        <w:shd w:val="clear" w:color="auto" w:fill="FFFFFF"/>
        <w:spacing w:after="0" w:line="585" w:lineRule="atLeast"/>
        <w:jc w:val="center"/>
        <w:rPr>
          <w:rFonts w:ascii="Monotype Corsiva" w:eastAsia="Times New Roman" w:hAnsi="Monotype Corsiva" w:cs="Times New Roman"/>
          <w:color w:val="111111"/>
          <w:sz w:val="56"/>
          <w:szCs w:val="28"/>
          <w:lang w:eastAsia="ru-RU"/>
        </w:rPr>
      </w:pPr>
    </w:p>
    <w:p w:rsidR="00570DC0" w:rsidRDefault="00570DC0" w:rsidP="00570DC0">
      <w:pPr>
        <w:jc w:val="center"/>
        <w:rPr>
          <w:rFonts w:ascii="Monotype Corsiva" w:hAnsi="Monotype Corsiva"/>
          <w:sz w:val="56"/>
        </w:rPr>
      </w:pPr>
      <w:r w:rsidRPr="009B50C4">
        <w:rPr>
          <w:rFonts w:ascii="Monotype Corsiva" w:hAnsi="Monotype Corsiva"/>
          <w:sz w:val="180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67.25pt;height:183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«Как закалять &#10;детей летом»"/>
          </v:shape>
        </w:pict>
      </w:r>
    </w:p>
    <w:p w:rsidR="00570DC0" w:rsidRDefault="00570DC0" w:rsidP="00570DC0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</w:p>
    <w:p w:rsidR="00570DC0" w:rsidRDefault="00570DC0" w:rsidP="00570DC0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 xml:space="preserve">Подготовила: воспитатель </w:t>
      </w:r>
    </w:p>
    <w:p w:rsidR="00570DC0" w:rsidRDefault="00570DC0" w:rsidP="00570DC0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>Абакарова С.Н.</w:t>
      </w:r>
    </w:p>
    <w:p w:rsidR="00570DC0" w:rsidRDefault="00570DC0" w:rsidP="00570DC0">
      <w:pPr>
        <w:tabs>
          <w:tab w:val="left" w:pos="3840"/>
        </w:tabs>
        <w:jc w:val="center"/>
        <w:rPr>
          <w:rFonts w:ascii="Monotype Corsiva" w:hAnsi="Monotype Corsiva"/>
          <w:sz w:val="56"/>
        </w:rPr>
      </w:pPr>
    </w:p>
    <w:p w:rsidR="00570DC0" w:rsidRPr="00E10A5E" w:rsidRDefault="00570DC0" w:rsidP="00570DC0">
      <w:pPr>
        <w:tabs>
          <w:tab w:val="left" w:pos="3840"/>
        </w:tabs>
        <w:jc w:val="center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>2018год</w:t>
      </w:r>
    </w:p>
    <w:p w:rsidR="00377D91" w:rsidRDefault="00377D91" w:rsidP="00570DC0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C0" w:rsidRPr="00570DC0" w:rsidRDefault="00570DC0" w:rsidP="00570DC0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Врачи педиатры рекомендуют родителям включить в режим дня детей летом закаливание. Оздоровительный эффект полученный в этот период имеет важное значение для здоровья детей на весь учебный год. Закалять детей летом — не просто необходимо, главное правильно!</w:t>
      </w:r>
    </w:p>
    <w:p w:rsidR="00570DC0" w:rsidRPr="00570DC0" w:rsidRDefault="00570DC0" w:rsidP="00570DC0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Наиболее остро проблема с заболеваемостью детей встает  с началом учебного года, когда возрастает нагрузка на ребенка. В группе риска дошкольники и младшие школьники, из-за возрастных особенностей организма они наиболее подвержены различным заболеваниям. С наступлением каникул педиатры настоятельно рекомендуют родителям воспользоваться естественным благоприятным природным фактором и начать летом  закаливать своего ребенка.</w:t>
      </w:r>
    </w:p>
    <w:p w:rsidR="00570DC0" w:rsidRPr="00570DC0" w:rsidRDefault="00570DC0" w:rsidP="00570DC0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наиболее эффективных и простых способов повышения иммунитета являются мероприятия по закаливанию. Закаливание не просто  укрепляет организм, а  улучшает кровообращение и нормализует обмен веществ, повышает тонус центральной нервной системы, укрепляет иммунитет. В результате чего дети не боятся переохлаждения, лучше переносят перепады температуры, давления и ветер. Дети гораздо реже болеют!</w:t>
      </w:r>
    </w:p>
    <w:p w:rsidR="00570DC0" w:rsidRPr="00570DC0" w:rsidRDefault="00570DC0" w:rsidP="00570DC0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 закаливания существует масса (баня, прогулки босиком (босохождение), контрастное обтирание, обливание и даже элементарное умывание прохладной водой) применение любых из них на регулярной основе обязательно ведут к укреплению иммунитета.</w:t>
      </w:r>
    </w:p>
    <w:p w:rsidR="00570DC0" w:rsidRPr="00570DC0" w:rsidRDefault="00570DC0" w:rsidP="00570DC0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оказывает весьма сильное воздействие на организм, поэтому прежде, чем приступить к закаливающим процедурам, необходимо проконсультироваться у врача, особенно если ребенок страдает хроническим заболеванием.</w:t>
      </w:r>
    </w:p>
    <w:p w:rsidR="00570DC0" w:rsidRPr="00570DC0" w:rsidRDefault="00570DC0" w:rsidP="00570DC0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- это образ жизни. Нельзя закалить ребенка раз и навсегда, нельзя придумать таблетку, которая решит все проблемы. А это значит закаливать детей необходимо постоянно, начав с лета и продолжать круглый год.</w:t>
      </w:r>
    </w:p>
    <w:p w:rsidR="00570DC0" w:rsidRPr="00570DC0" w:rsidRDefault="00570DC0" w:rsidP="00570DC0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учреждениях здравоохранения имеются специалисты, которые помогут правильно подобрать закаливающие процедуры с учетом возраста и состояния здоровья ребенка, дать рекомендации. Также есть возможность обратиться в детские центры здоровья, где проведут комплекс исследований.  По результатам обследования будет составлен индивидуальный план по здоровому образу жизни с учетом возрастных особенностей ребенка.</w:t>
      </w:r>
    </w:p>
    <w:p w:rsidR="00570DC0" w:rsidRPr="00570DC0" w:rsidRDefault="00570DC0" w:rsidP="00570DC0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этого одним из основных способов благоприятного воздействия на детский организм является массаж. Непродолжительное воздействие на </w:t>
      </w:r>
      <w:r w:rsidRPr="00570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поверхность тела влияет на работу многих органов. Все функциональные системы реагируют на массаж. Массаж важен в любом возрасте, но для детей особенно. Детский массаж ускоряет не только физическое, но и умственное развитие ребенка. Безусловно, лечебный массаж - это процедура, которую проводит только медицинская сестра по массажу в детской поликлинике. Оздоровительный массаж может делать мамочка дома самостоятельно. На приеме в поликлинике или в центре здоровья для детей  врач ЛФК обучит маму  основным приемам оздоровительного  массажа с комплексом лечебной гимнастики по возрасту.</w:t>
      </w:r>
    </w:p>
    <w:p w:rsidR="00570DC0" w:rsidRPr="00570DC0" w:rsidRDefault="00570DC0" w:rsidP="00570DC0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— это самое подходящее время для закаливания детского организма.</w:t>
      </w:r>
    </w:p>
    <w:p w:rsidR="00570DC0" w:rsidRPr="00570DC0" w:rsidRDefault="00570DC0" w:rsidP="00570DC0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хорошо, что вы решили закалять ребенка— это лучший способ защиты от простуды. У закаленных детей редко бывают насморк, кашель, воспаление легких.</w:t>
      </w:r>
    </w:p>
    <w:p w:rsidR="00570DC0" w:rsidRPr="00570DC0" w:rsidRDefault="00570DC0" w:rsidP="00570DC0">
      <w:pPr>
        <w:spacing w:before="300" w:after="75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</w:pPr>
      <w:r w:rsidRPr="00570DC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Закаливание детей летом</w:t>
      </w:r>
    </w:p>
    <w:p w:rsidR="00570DC0" w:rsidRPr="00570DC0" w:rsidRDefault="00570DC0" w:rsidP="00570DC0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мягкий метод закаливания — воздушные ванны. С них и начните. Приучите малыша в теплые дни ходить в одних трусиках или в трусах и майке. Пусть походит босиком, но не больше часа в день и не утром, когда на траве холодная роса. Проследите, чтобы вокруг не было камней, мусора, битого стекла. Ходить босиком очень полезно для ног.</w:t>
      </w:r>
    </w:p>
    <w:p w:rsidR="00570DC0" w:rsidRPr="00570DC0" w:rsidRDefault="00570DC0" w:rsidP="00570DC0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неделю можно перейти к солнечным ваннам. Уложите ребенка на подстилочку или топчан, на голову обязательно наденьте панамку. Сначала пусть полежит на спине, потом на животе, правом и левом боку. Первый сеанс должен продолжаться не больше четырех минут, значит, по минуте на каждую сторону, затем через каждые 2 дня прибавляйте по две минуты и доведите продолжительность солнечной ванны до 30 минут. Делайте это лучше утром, пока солнце не слишком сильно припекает и посылает на землю больше ультрафиолетовых лучей. Через каждые 6 дней — перерыв на день, пусть поиграет и побегает раздетый в тени.</w:t>
      </w:r>
    </w:p>
    <w:p w:rsidR="00570DC0" w:rsidRPr="00570DC0" w:rsidRDefault="00570DC0" w:rsidP="00570DC0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водой советую начать с обтирания. Для этого махровую тряпочку смочите в воде, отожмите, быстро обтирайте ею руки, ноги, шею, спину, ягодицы, грудь и живот, а затем хорошенько разотрите тело сухим махровым полотенцем. Температура воды для детей 4-х лет 4-32°, постепенно через каждые 3 — 6 дней ее можно снижать на 1° и довести до 22°. Для обтирания детей более старшего возраста температуру с 31° постепенно понижают до 20°.</w:t>
      </w:r>
    </w:p>
    <w:p w:rsidR="00570DC0" w:rsidRPr="00570DC0" w:rsidRDefault="00570DC0" w:rsidP="00570DC0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последнее: прежде чем приступить к закаливанию, посоветуйтесь с врачом. При некоторых заболеваниях вместо пользы оно может принести вред.</w:t>
      </w:r>
    </w:p>
    <w:p w:rsidR="00783D59" w:rsidRPr="00570DC0" w:rsidRDefault="00377D91" w:rsidP="00570D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3D59" w:rsidRPr="00570DC0" w:rsidSect="002C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0DC0"/>
    <w:rsid w:val="002C2208"/>
    <w:rsid w:val="00377D91"/>
    <w:rsid w:val="00500CD3"/>
    <w:rsid w:val="00570DC0"/>
    <w:rsid w:val="00676CFB"/>
    <w:rsid w:val="008612DE"/>
    <w:rsid w:val="00A10893"/>
    <w:rsid w:val="00B31654"/>
    <w:rsid w:val="00BF5DE8"/>
    <w:rsid w:val="00EE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08"/>
  </w:style>
  <w:style w:type="paragraph" w:styleId="2">
    <w:name w:val="heading 2"/>
    <w:basedOn w:val="a"/>
    <w:link w:val="20"/>
    <w:uiPriority w:val="9"/>
    <w:qFormat/>
    <w:rsid w:val="00570D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0D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7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4</cp:revision>
  <cp:lastPrinted>2018-05-10T07:37:00Z</cp:lastPrinted>
  <dcterms:created xsi:type="dcterms:W3CDTF">2018-05-10T07:50:00Z</dcterms:created>
  <dcterms:modified xsi:type="dcterms:W3CDTF">2018-05-10T07:51:00Z</dcterms:modified>
</cp:coreProperties>
</file>