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C14" w:rsidRPr="00332C14" w:rsidRDefault="00332C14" w:rsidP="00332C14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Консультация для педагогов на тему:</w:t>
      </w:r>
    </w:p>
    <w:p w:rsidR="00332C14" w:rsidRPr="00332C14" w:rsidRDefault="00332C14" w:rsidP="00332C14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«Организация и методика проведения прогулки в детском саду».</w:t>
      </w: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Значение прогулки в развитии детей дошкольного возраста.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Пребывание детей на свежем воздухе имеет большое значение для физического развития дошкольника. 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На прогулке дети играют, много двигаются. Движения усиливают обмен веществ, кровообращение, газообмен, улучшают аппетит. Дети учатся преодолевать различные препятствия, становятся </w:t>
      </w:r>
      <w:proofErr w:type="gramStart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более подвижными</w:t>
      </w:r>
      <w:proofErr w:type="gramEnd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 ловкими, смелыми, выносливыми. У них вырабатываются двигательные умения и навыки, укрепляется мышечная система, повышается жизненный тонус.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Прогулка способствует умственному развитию, так как дети получают много новых впечатлений и знаний об окружающем мире.</w:t>
      </w:r>
    </w:p>
    <w:p w:rsidR="00332C14" w:rsidRPr="00332C14" w:rsidRDefault="00332C14" w:rsidP="00332C14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Требования к продолжительности прогулки. Режим длительности проведения прогулок на улице.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Режим дня детского сада предусматривает ежедневное проведение дневной прогулки после занятий и вечерней — после полдника. Время, отведенное на прогулки, должно строго соблюдаться. Общая продолжительность её составляет 4 — 4,5 часа.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— Для достижения оздоровительного эффекта в летний период в режиме дня предусматривается максимальное пребывание детей на свежем воздухе с перерывами для приема пищи и сна.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— В зимний период прогулки на воздухе проводятся 2 раза в день: в первую половину дня — до обеда, во вторую половину дня — перед уходом детей домой. В целях недопущения переохлаждения участков тела (лицо, руки, ноги) в холодную погоду, рекомендуется отправлять детей в помещение, отапливаемый тамбур на обогрев, не более чем на 5-7 минут. Зимние прогулки в детском саду для детей до 4 лет проводятся при температуре до -15</w:t>
      </w:r>
      <w:proofErr w:type="gramStart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°С</w:t>
      </w:r>
      <w:proofErr w:type="gramEnd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 для детей 5-7 лет при температуре до -20°С.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-Время выхода на прогулку каждой возрастной группы определяется режимом воспитания и обучения. Запретом для прогулок является сила ветра более 15 м/</w:t>
      </w:r>
      <w:proofErr w:type="gramStart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</w:t>
      </w:r>
      <w:proofErr w:type="gramEnd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.</w:t>
      </w:r>
    </w:p>
    <w:p w:rsidR="00332C14" w:rsidRDefault="00332C14" w:rsidP="00332C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332C14" w:rsidRPr="00332C14" w:rsidRDefault="00332C14" w:rsidP="00332C14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Требования к оборудованию и санитарному состоянию участка детского сада для проведения прогулок.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Для осуществления задач всестороннего развития детей большое значение имеет озелененный, в соответствии с педагогическими и гигиеническими требованиями, спланированный и оборудованный участок. Желательно, чтобы каждая возрастная группа располагала отдельным участком, отгороженным от других групп кустарником. На этом участке выделяются места для проведения подвижных игр и развития движений детей (ровная площадка), для игр с песком, водой, строительным материалом, для творческих игр и игр с различными игрушками.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lastRenderedPageBreak/>
        <w:t>На участке должно быть оборудование для развития движений: заборчики для лазанья (трехгранные, четырехгранные и шестигранные), бревно для упражнения в равновесии, горка, инвентарь для упражнений в прыжках, метании. Все это должно иметь привлекательный вид, быть прочным, хорошо обработанным, закрепленным и соответствовать возрасту и силам детей. Кроме постоянного оборудования, на площадку выносятся игрушки, пособия в соответствии с намеченным планом работы. Игровые площадки заканчиваются дорожками, по которым дети могут кататься на велосипедах, самокатах.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Помимо игровых площадок на участке необходимо иметь закрытые беседки для защиты от дождя и солнца. При сухой и жаркой погоде полив участка, песка производится не менее 2-х раз в день. Уборка территории участка проводится воспитателями, помощниками воспитателя и младшими воспитателями, дворником ежедневно: утром до прихода детей и по мере загрязнения территории. У входа в здание следует иметь решетки, скребки, коврики, щетки. В зимнее время на участке следует устроить горку, ледяные дорожки и снежные сооружения, каток (если позволяют условия).</w:t>
      </w:r>
    </w:p>
    <w:p w:rsidR="00332C14" w:rsidRPr="00332C14" w:rsidRDefault="00332C14" w:rsidP="00332C14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Подготовка к прогулке.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Перед выходом на прогулку воспитатель организовывает с детьми проведение гигиенических процедур: чистку носа, посещение туалетной комнаты.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Одевание детей нужно организовать так, чтобы не тратить много времени и чтобы им не приходилось долго ждать друг друга. Для этого необходимо продумать и создать соответствующие условия. Для каждой группы нужна просторная раздевальная комната с индивидуальными шкафчиками и достаточным числом </w:t>
      </w:r>
      <w:proofErr w:type="spellStart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банкеток</w:t>
      </w:r>
      <w:proofErr w:type="spellEnd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 стульчиков или скамеечек, чтобы ребенку было удобно сесть, надеть рейтузы или обувь и не мешать при этом другим детям.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Одевать и раздевать детей при подготовке и возвращении с прогулки необходимо по подгруппам: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— воспитатель выводит в приемную для одевания первую подгруппу детей, в которую включает медленно одевающихся детей, детей с низкими навыками самообслуживания;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— помощник воспитателя проводит гигиенические процедуры со второй подгруппой и выводит детей в приемную;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— воспитатель выходит с первой подгруппой детей на прогулку, а помощник воспитателя заканчивает одевание второй подгруппы и провожает детей на участок к воспитателю;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— детей с ослабленным здоровьем рекомендуется одевать и выводить на улицу со второй подгруппой, а заводить с прогулки с первой подгруппой.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Воспитатель должен научить детей одеваться и раздеваться самостоятельно и в определенной последовательности. Сначала все они надевают рейтузы, обувь, затем платок, пальто, шапку, шарф и варежки. При возвращении с прогулки раздеваются в обратном порядке. Малышей помогает одевать няня, давая, однако, им возможность самим сделать то, что они могут. Когда у детей выработаются навыки одевания и раздевания, то они будут делать это быстро и аккуратно, воспитатель только помогает им в отдельных случаях (застегнуть пуговицу, завязать шарф и т. п.). Нужно приучать </w:t>
      </w: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lastRenderedPageBreak/>
        <w:t>малышей к тому, чтобы они оказывали помощь друг другу, не забывали поблагодарить за оказанную услугу. Чтобы навыки одевания и раздевания формировались быстрее, родители должны дома предоставлять детям больше самостоятельности.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 летний период после возвращения детей с прогулки необходимо организовать гигиеническую процедуру — мытье ног.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Требования к одежде детей: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— в любое время года одежда и обувь должны соответствовать погоде на данный момент и не должны способствовать перегреванию или переохлаждению детей;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Порядок хранения одежды в шкафчике: на верхней полке кладется шапка и шарф. Кофта, гамаши, колготки, теплые штаны, верхнюю одежду вешают на крючок. Рукавички на резинке должны быть передернуты через рукава и вешалку верхней одежды. Обувь ставят на нижнюю полку, сверху кладут носки.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Выходя на прогулку, дети сами выносят игрушки и материал для игр и занятий на воздухе.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Содержание детей на прогулке зависит от времени года, погоды, предшествующих занятий, интересов и возраста.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Чтобы дети охотно собирались на прогулку, воспитатель заранее продумывает ее содержание, вызывает у малышей интерес к ней с помощью игрушек или рассказа о том, чем они будут заниматься. Если прогулки содержательны и интересны, дети, как правило, идут гулять с большой охотой.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Правильно организованные и продуманные прогулки помогают осуществлять задачи всестороннего развития детей. </w:t>
      </w:r>
    </w:p>
    <w:p w:rsidR="00332C14" w:rsidRPr="00332C14" w:rsidRDefault="00332C14" w:rsidP="00332C14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Структура прогулки: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1.    Наблюдение.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2.    Подвижные игры: 2-3 игры большой подвижности, 2-3 игры малой и средней подвижности, игры на выбор детей, дидактические игры.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3.    Индивидуальная работа с детьми по развитию движений, физических качеств.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4.    Труд детей на участке.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5.    Самостоятельная игровая деятельность.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Последовательность структурных компонентов прогулки может варьироваться в зависимости от вида предыдущего занятия. Если дети находились на занятии, требующем повышенной познавательной активности и умственного напряжения, то в начале прогулки целесообразно провести подвижные игры, пробежки, затем — наблюдения. Если до прогулки было физкультурное или музыкальное занятие, прогулка начинается с наблюдения или спокойной игры. Каждый из обязательных компонентов прогулки длится от 7 до 15 минут и осуществляется на фоне самостоятельной деятельности.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                                                Наблюдение.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lastRenderedPageBreak/>
        <w:t>Большое место на прогулках отводится наблюдениям (заранее планируемым) за природными явлениями и общественной жизнью. Наблюдения можно проводить с целой группой детей, с подгруппами, а также с отдельными малышами.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 младшем возрасте наблюдения должны занимать не более 7-10 минут и быть яркими, интересными, в старшем возрасте наблюдения должны составлять от 15 до 25 минут. Проводить их надо ежедневно, но каждый раз детям должны предлагаться разные объекты для рассмотрения.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Объектами наблюдений могут быть: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         Живая природа: растения и животные;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         Неживая природа: сезонные изменения и различные явления природы (дождь, снег, текущие ручьи);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         Труд взрослых.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Наблюдения за трудом взрослых (дворника, шофера, строителя и т.д.) организуются 1-2 раза в квартал.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    Виды наблюдения: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proofErr w:type="gramStart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         Кратковременные наблюдения организуются для формирования о свойствах и качествах предмета или явления (дети учатся различать форму, цвет, величину, пространственное расположение частей и характер поверхности, а при ознакомлении с животными — характерные движения, издаваемые звуки и т.д.</w:t>
      </w:r>
      <w:proofErr w:type="gramEnd"/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         Длительные наблюдения организуются для накопления знаний о росте и развитии растений и животных, о сезонных изменениях в природе. Дети при этом сравнивают наблюдаемое состояние объекта с тем, что было раньше.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Организуя наблюдения, воспитатель должен всегда соблюдать данную последовательность: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1. устанавливаются факты;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2. формируются связи между частями объекта;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3. идет накопление представлений у детей;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4. проводятся сопоставления;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5. делаются выводы и устанавливаются связи между проводимым сейчас наблюдением и проведенным ранее.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Окружающая жизнь и природа дают возможность для организации интересных и разнообразных наблюдений.</w:t>
      </w:r>
    </w:p>
    <w:p w:rsidR="00332C14" w:rsidRDefault="00332C14" w:rsidP="00332C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332C14" w:rsidRDefault="00332C14" w:rsidP="00332C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332C14" w:rsidRPr="00332C14" w:rsidRDefault="00332C14" w:rsidP="00332C14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Подвижные игры.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Ведущее место на прогулке отводится играм, преимущественно подвижным. В них развиваются основные движения, снимается умственное напряжение от занятий, воспитываются моральные качества.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lastRenderedPageBreak/>
        <w:t>Выбор игры зависит от времени года, погоды, температуры воздуха. В холодные дни целесообразно начинать прогулку с игр большей подвижности, связанных с бегом, метанием, прыжками. Веселые и увлекательные игры помогают детям лучше переносить холодную погоду. В сырую, дождливую погоду (особенно весной и осенью) следует организовать малоподвижные игры, которые не требуют большого пространства.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Игры с прыжками, бегом, метанием, упражнениями в равновесии следует проводить также в теплые весенние, летние дни и ранней осенью.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proofErr w:type="gramStart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Во время прогулок могут быть широко использованы бессюжетные народные игры с предметами, такие, как бабки, </w:t>
      </w:r>
      <w:proofErr w:type="spellStart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кольцеброс</w:t>
      </w:r>
      <w:proofErr w:type="spellEnd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 кегли, а в старших группах — элементы спортивных игр: волейбол, баскетбол, городки, бадминтон, настольный теннис, футбол, хоккей.</w:t>
      </w:r>
      <w:proofErr w:type="gramEnd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В жаркую погоду проводятся игры с водой.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proofErr w:type="gramStart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Время проведения подвижных игр и физических упражнений на утренней прогулке: в младших группах — 6 — 10 минут, в средних — 10-15 минут, в старших и подготовительных — 20-25 минут.</w:t>
      </w:r>
      <w:proofErr w:type="gramEnd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На вечерней прогулке: в младших и средних группах — 10-15 минут, в старших и подготовительных — 12 -15 минут.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 Каждый месяц разучивание 2-3 </w:t>
      </w:r>
      <w:proofErr w:type="spellStart"/>
      <w:proofErr w:type="gramStart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</w:t>
      </w:r>
      <w:proofErr w:type="spellEnd"/>
      <w:proofErr w:type="gramEnd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/и (повтор в течение месяца и закрепление 3-4 раза в год)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В младшем возрасте</w:t>
      </w: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рекомендуются игры с текстом (подражание действиям воспитателя).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В средней группе</w:t>
      </w: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воспитатель распределяет роли среди детей (роль водящего выполняет ребенок, который может справиться с этой задачей).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В старшей и подготовительной группе</w:t>
      </w: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проводятся игры-эстафеты, спортивные игры, игры с элементами соревнования.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Заканчиваются подвижные игры ходьбой или игрой малой подвижности, постепенно снижающей физическую нагрузку.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Не допускается длительное нахождение детей на прогулке без движений. Особого внимания требуют дети со сниженной подвижностью, малоинициативные, которых следует вовлекать в подвижные игры.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Во время прогулок воспитатель проводит индивидуальную работу с детьми: для одних организует игру с мячом, метание в цель, для других — упражнение в равновесии, для третьих — спрыгивание с пеньков, перешагивание через деревья, сбегание с пригорков.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Игры с высоким уровнем интенсивности движений не следует проводить в конце утренней прогулки перед уходом с участка, так как дети в этом случае становятся перевозбужденными, что отрицательно сказывается на характере дневного сна, увеличивает длительность засыпания, может быть причиной снижения аппетита.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Помимо подвижных игр и отдельных упражнений в основных движениях, на прогулке организуются и спортивные развлечения (упражнения). Летом — это езда на велосипеде, классики, зимой — катание на санках, коньках, скольжение на ногах по ледяным дорожкам, ходьба на лыжах.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lastRenderedPageBreak/>
        <w:t>Примерно за полчаса до окончания прогулки воспитатель организует спокойные игры. Затем дети собирают игрушки, оборудование. Перед входом в помещение они вытирают ноги. Раздеваются дети тихо, без шума, аккуратно складывают и убирают вещи в шкафчики. Переобуваются, приводят костюм и прическу в порядок и идут в группу. </w:t>
      </w:r>
    </w:p>
    <w:p w:rsidR="00332C14" w:rsidRPr="00332C14" w:rsidRDefault="00332C14" w:rsidP="00332C14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Особенности организации двигательной активности в зимний период: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— в холодный период года, воспитателю необходимо следить за тем, чтобы дети дышали носом. Носовое дыхание соответствует формированию у детей умения правильно дышать, предупреждает заболевание носоглотки;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— при низких температурах воздуха нецелесообразно организовывать игры большой подвижности, так как они приводят к форсированию дыхания, когда дети начинают дышать ртом. Не следует также в этих условиях проводить игры, требующие произнесения детьми в полный голос четверостиший, припевок, какого — либо текста.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Дидактические игры и упражнения.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Являются одним из структурных компонентов прогулки. Они непродолжительны, занимают по времени в младшем возрасте 3-4 минуты, </w:t>
      </w:r>
      <w:proofErr w:type="gramStart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</w:t>
      </w:r>
      <w:proofErr w:type="gramEnd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старшем 5-6 минут.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u w:val="single"/>
          <w:lang w:eastAsia="ru-RU"/>
        </w:rPr>
        <w:t>Каждая дидактическая игра состоит: </w:t>
      </w: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из дидактической задачи, содержания, правил, игровых ситуаций.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При использовании </w:t>
      </w:r>
      <w:proofErr w:type="spellStart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</w:t>
      </w:r>
      <w:proofErr w:type="spellEnd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/игры воспитатель должен следовать педагогическим принципам: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         опираться на уже имеющиеся у детей знания;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·         задача должна быть </w:t>
      </w:r>
      <w:proofErr w:type="gramStart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достаточна</w:t>
      </w:r>
      <w:proofErr w:type="gramEnd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трудна, но и в то же время доступна детям;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         постепенно усложнять дидактическую задачу и игровые действия;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         конкретно и четко объяснять правила;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Виды дидактических игр: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         Игры с предметами (игрушками или природным материалом),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         Словесные игры.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Приемом стимуляции детской активности являются различные дидактические упражнения. Они проводятся несколько раз в течение одной прогулки. Дидактическое упражнение может быть предложено детям в начале, в конце, а может вплетаться в ход наблюдения, например, «Принеси желтый листик», «Найди по листу дерево», «Найди дерево или кустарник по описанию» и т.д. Проводят их со всей группой либо с частью ее.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На прогулках осуществляется работа и по развитию речи ребенка: разучивание </w:t>
      </w:r>
      <w:proofErr w:type="spellStart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потешки</w:t>
      </w:r>
      <w:proofErr w:type="spellEnd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или небольшого стихотворения, закрепление трудного для произношения звука и т. п. Воспитатель может вспомнить с детьми слова и мелодию песни, которую разучивали на музыкальном занятии.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Во время самостоятельной игровой деятельности дети отражают впечатления, полученные в процессе НОД, экскурсий, повседневной жизни, усваивают знания о труде взрослых. Происходит это в процессе сюжетно-ролевых игр.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lastRenderedPageBreak/>
        <w:t>Воспитатель поощряет игры в семью, космонавтов, пароход, больницу и др. Он помогает развить сюжет игры, подобрать или создать необходимый для нее материал. Интерес к таким (</w:t>
      </w:r>
      <w:proofErr w:type="spellStart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творч</w:t>
      </w:r>
      <w:proofErr w:type="spellEnd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. игры) играм развивается у детей с 3-4 лет. Расцвет ролевой игры начинается с 4-лет и наивысшего развития она достигает в середине дошкольного возраста (5-6 лет), а затем постепенно заменяется играми с правилами, возникающими после семи лет.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Во время прогулки воспитатель следит за тем, чтобы все дети были заняты, не скучали, чтобы никто не озяб или не перегрелся. Тех детей, кто много бегает, он привлекает к участию в более спокойных играх.</w:t>
      </w:r>
    </w:p>
    <w:p w:rsidR="00332C14" w:rsidRPr="00332C14" w:rsidRDefault="00332C14" w:rsidP="00332C14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Трудовая деятельность детей на участке.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Большое воспитательное значение имеет трудовая деятельность на прогулке. Важно, чтобы для каждого ребенка задания были посильными, интересными и разнообразными, а по длительности — не превышали 5-19 минут в младшем возрасте и 15-20 минут в старшем возрасте.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Формами организации труда детей являются: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         Индивидуальные трудовые поручения;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         Работа в группах;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         Коллективный труд.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Индивидуальные трудовые поручения</w:t>
      </w: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применяются во всех возрастных группах детского сада.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Коллективный труд дает возможность формировать трудовые навыки и умения одновременно у всех детей группы. Во время коллективного труда формируются умения принимать общую цель труда, согласовывать свои действия, сообща планировать работу.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В младшей группе</w:t>
      </w: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дети получают индивидуальные поручения, состоящие из одной-двух трудовых операций, например, взять корм для птиц и положить в кормушку. Воспитатель поочередно привлекает к кормлению птиц всех детей. Или, например, сбор камушков для поделок. Работу организует как «труд рядом», при этом дети не испытывают никакой зависимости друг от друга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В средней группе</w:t>
      </w: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одновременно могут работать две подгруппы и выполнять разные трудовые поручения; требуется постоянное внимание воспитателя к качеству работы;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показ и объяснение всего задания — последовательные этапы.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У детей старшего возраста</w:t>
      </w: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необходимо сформировать умение принять трудовую задачу, представить результат ее выполнения, определить последовательность операций, отобрать необходимые инструменты, самостоятельно заниматься трудовой деятельностью (при небольшой помощи воспитателя).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Индивидуальные поручения становятся длительными, например, собрать и оформить гербарий.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Примерно за полчаса до окончания прогулки воспитатель организует спокойные игры. Затем дети собирают игрушки, оборудование. Перед входом в помещение они вытирают ноги. Раздеваются дети тихо, без шума, аккуратно складывают и убирают вещи в шкафчики. Надевают тапочки, приводят костюм и прическу в порядок и идут в группу.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lastRenderedPageBreak/>
        <w:t> </w:t>
      </w: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Целевые прогулки.</w:t>
      </w: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Воспитатель организует наблюдения детей за общественной жизнью и явлениями природы и за пределами участка. С этой целью организуются целевые прогулки.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 младшей группе целевые прогулки проводятся раз в неделю на небольшое расстояние, по улице, где находится детский сад. Со старшими детьми такие прогулки проводятся два раза е неделю и на более далекие расстояния.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proofErr w:type="gramStart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Детям младшей группы воспитатель показывает дома, транспорт,, пешеходов, средней — здания общественного назначения (школа, Дом культуры, театр и т. п.).</w:t>
      </w:r>
      <w:proofErr w:type="gramEnd"/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Со старшими детьми проводятся целевые прогулки на другие улицы, в ближайший парк или лес. Дети знакомятся с правилами поведения в общественных местах и правилами уличного движения.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На целевых прогулках дети получают много непосредственных впечатлений об окружающем, расширяется их кругозор, углубляются знания и представления, развивается наблюдательность и любознательность. Движения на воздухе оказывают положительное влияние на физическое развитие. Длительная ходьба во время прогулки требует от детей определенной выдержки, организованности и выносливости.</w:t>
      </w:r>
    </w:p>
    <w:p w:rsidR="00332C14" w:rsidRPr="00332C14" w:rsidRDefault="00332C14" w:rsidP="00332C14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Требования безопасности при организации прогулок на участке детского сада.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Перед выходом детей на прогулку воспитатель осматривает территорию участка на предмет соответствия требованиям безопасности в соответствии со своей должностной инструкцией.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Перед выходом на прогулку работники Учреждения, занятые одеванием детей должны следить, чтобы дети не оставались долго одетыми в помещении во избежание перегрева. Следить за исправностью и соответствием одежды и обуви детей микроклимату и погодным условиям.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 случае усиления ветра до недопустимых параметров, ухудшения погодных условий (дождь, метель и др.) во время прогулки, воспитатель должен немедленно завести детей в помещение.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При проведении прогулки воспитатель следит, чтобы дети не уходили за пределы участка детского сада. В случае самовольного ухода ребенка немедленно сообщать о случившемся руководителю ДОУ, который организует поиски ребенка, ставит в известность Управление образования, милицию, родителей в соответствии со схемой оповещения.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 процессе прогулки воспитатель должен обучать навыкам безопасного поведения, правилам безопасного обращения с различными предметами.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При выборе игр воспитатель должен учитывать психофизические особенности детей данного возраста, предшествующую деятельность детей, погодные условия.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Запрещается: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         Оставлять детей одних, без присмотра работников Учреждения;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         Использовать в детских играх острые, колющие, режущие предметы, сломанные игрушки.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 каждом несчастном случае с ребенком воспитатель должен немедленно возвестить руководителя, родителей, при необходимости привлечь медицинский персонал для оказания первой медицинской помощи. При необходимости организовать доставку ребенка в отделение скорой помощи.</w:t>
      </w:r>
    </w:p>
    <w:p w:rsidR="00332C14" w:rsidRPr="00332C14" w:rsidRDefault="00332C14" w:rsidP="00332C14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lastRenderedPageBreak/>
        <w:t>Инструкция проведения прогулок в ДОУ.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1.    Разработку прогулки начните с календарного планирования. Ее цели и задачи должны соответствовать текущим планам на данный период времени. Включите в программное содержание прогулки воспитательные, обучающие и развивающие задачи.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2.    Подготовьте все необходимое оборудование для организации деятельности детей. Обратите внимание на выносной материал. Он должен соответствовать содержанию прогулки, отвечать требованиям безопасности. Кроме того, выносной материал должен быть подобран в соответствии с возрастом детей. Обязательно проверьте количество игрушек. Их должно хватить для всех детей. Недопустимо, чтобы кто-то из дошкольников испытал недостаток оборудования для игры.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3.    Составьте краткий план прогулки и зафиксируйте его на карточке. Это позволит планомерно осуществить намеченные задачи. Кроме того, это облегчит проведение прогулки.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4.    Обязательно настройте воспитанников на прогулку. Пусть они почувствуют радость от предстоящей деятельности. В таком случае она окажется продуктивной. Кроме того, хорошее настроение в сочетании с физическими упражнениями будет способствовать улучшению общего самочувствия дошкольников.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5.    Подготовьте участок для проведения прогулки. На нем не должно быть ядовитых или колючих растений, грибов, кустарников с ягодами. Кроме того, необходимо убрать весь мусор с территории участка. В летнее время каждое утро необходимо поливать и перекапывать песок в песочнице. Это поможет подготовить песочницу к приходу детей, а также позволит обнаружить возможный мусор в песке.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6.    При проведении прогулки обязательно чередуйте виды деятельности дошкольников. Прогулку начните с наблюдения. Это могут быть наблюдение за объектами живой и неживой природы, людьми разных профессий.</w:t>
      </w:r>
    </w:p>
    <w:p w:rsidR="00332C14" w:rsidRPr="00332C14" w:rsidRDefault="00332C14" w:rsidP="00332C14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332C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7.    Включите в прогулку трудовую деятельность. Это может быть помощь ребят в расчистке участка от снега, осенью — листьев и т.д.</w:t>
      </w:r>
    </w:p>
    <w:p w:rsidR="00332C14" w:rsidRPr="00332C14" w:rsidRDefault="00332C14" w:rsidP="00332C14">
      <w:pPr>
        <w:spacing w:after="0" w:line="200" w:lineRule="atLeast"/>
        <w:rPr>
          <w:rFonts w:ascii="Trebuchet MS" w:eastAsia="Times New Roman" w:hAnsi="Trebuchet MS" w:cs="Times New Roman"/>
          <w:i/>
          <w:iCs/>
          <w:color w:val="333333"/>
          <w:sz w:val="19"/>
          <w:szCs w:val="19"/>
          <w:lang w:eastAsia="ru-RU"/>
        </w:rPr>
      </w:pPr>
      <w:r w:rsidRPr="00332C14">
        <w:rPr>
          <w:rFonts w:ascii="Trebuchet MS" w:eastAsia="Times New Roman" w:hAnsi="Trebuchet MS" w:cs="Times New Roman"/>
          <w:i/>
          <w:iCs/>
          <w:color w:val="333333"/>
          <w:sz w:val="19"/>
          <w:szCs w:val="19"/>
          <w:lang w:eastAsia="ru-RU"/>
        </w:rPr>
        <w:t> </w:t>
      </w:r>
    </w:p>
    <w:p w:rsidR="00332C14" w:rsidRPr="00332C14" w:rsidRDefault="00332C14" w:rsidP="00332C14">
      <w:pPr>
        <w:spacing w:after="0" w:line="200" w:lineRule="atLeast"/>
        <w:rPr>
          <w:rFonts w:ascii="Trebuchet MS" w:eastAsia="Times New Roman" w:hAnsi="Trebuchet MS" w:cs="Times New Roman"/>
          <w:i/>
          <w:iCs/>
          <w:color w:val="333333"/>
          <w:sz w:val="19"/>
          <w:szCs w:val="19"/>
          <w:lang w:eastAsia="ru-RU"/>
        </w:rPr>
      </w:pPr>
      <w:r w:rsidRPr="00332C14">
        <w:rPr>
          <w:rFonts w:ascii="Trebuchet MS" w:eastAsia="Times New Roman" w:hAnsi="Trebuchet MS" w:cs="Times New Roman"/>
          <w:i/>
          <w:iCs/>
          <w:color w:val="333333"/>
          <w:sz w:val="19"/>
          <w:szCs w:val="19"/>
          <w:lang w:eastAsia="ru-RU"/>
        </w:rPr>
        <w:t> </w:t>
      </w:r>
    </w:p>
    <w:p w:rsidR="00783D59" w:rsidRDefault="00E34F52" w:rsidP="00332C14">
      <w:pPr>
        <w:spacing w:after="0"/>
      </w:pPr>
    </w:p>
    <w:sectPr w:rsidR="00783D59" w:rsidSect="00332C14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F52" w:rsidRDefault="00E34F52" w:rsidP="00332C14">
      <w:pPr>
        <w:spacing w:after="0" w:line="240" w:lineRule="auto"/>
      </w:pPr>
      <w:r>
        <w:separator/>
      </w:r>
    </w:p>
  </w:endnote>
  <w:endnote w:type="continuationSeparator" w:id="0">
    <w:p w:rsidR="00E34F52" w:rsidRDefault="00E34F52" w:rsidP="0033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516"/>
      <w:docPartObj>
        <w:docPartGallery w:val="Page Numbers (Bottom of Page)"/>
        <w:docPartUnique/>
      </w:docPartObj>
    </w:sdtPr>
    <w:sdtContent>
      <w:p w:rsidR="00332C14" w:rsidRDefault="006B295D">
        <w:pPr>
          <w:pStyle w:val="a8"/>
          <w:jc w:val="right"/>
        </w:pPr>
        <w:fldSimple w:instr=" PAGE   \* MERGEFORMAT ">
          <w:r w:rsidR="009F6C83">
            <w:rPr>
              <w:noProof/>
            </w:rPr>
            <w:t>1</w:t>
          </w:r>
        </w:fldSimple>
      </w:p>
    </w:sdtContent>
  </w:sdt>
  <w:p w:rsidR="00332C14" w:rsidRDefault="00332C1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F52" w:rsidRDefault="00E34F52" w:rsidP="00332C14">
      <w:pPr>
        <w:spacing w:after="0" w:line="240" w:lineRule="auto"/>
      </w:pPr>
      <w:r>
        <w:separator/>
      </w:r>
    </w:p>
  </w:footnote>
  <w:footnote w:type="continuationSeparator" w:id="0">
    <w:p w:rsidR="00E34F52" w:rsidRDefault="00E34F52" w:rsidP="00332C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2C14"/>
    <w:rsid w:val="00332C14"/>
    <w:rsid w:val="005E7455"/>
    <w:rsid w:val="00676CFB"/>
    <w:rsid w:val="006B295D"/>
    <w:rsid w:val="009F6C83"/>
    <w:rsid w:val="00A10893"/>
    <w:rsid w:val="00A612D2"/>
    <w:rsid w:val="00B43CEA"/>
    <w:rsid w:val="00E34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2D2"/>
  </w:style>
  <w:style w:type="paragraph" w:styleId="1">
    <w:name w:val="heading 1"/>
    <w:basedOn w:val="a"/>
    <w:link w:val="10"/>
    <w:uiPriority w:val="9"/>
    <w:qFormat/>
    <w:rsid w:val="00332C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C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2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2C14"/>
    <w:rPr>
      <w:b/>
      <w:bCs/>
    </w:rPr>
  </w:style>
  <w:style w:type="character" w:styleId="a5">
    <w:name w:val="Emphasis"/>
    <w:basedOn w:val="a0"/>
    <w:uiPriority w:val="20"/>
    <w:qFormat/>
    <w:rsid w:val="00332C14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332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32C14"/>
  </w:style>
  <w:style w:type="paragraph" w:styleId="a8">
    <w:name w:val="footer"/>
    <w:basedOn w:val="a"/>
    <w:link w:val="a9"/>
    <w:uiPriority w:val="99"/>
    <w:unhideWhenUsed/>
    <w:rsid w:val="00332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2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2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3339</Words>
  <Characters>19038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5</cp:revision>
  <cp:lastPrinted>2017-10-02T13:52:00Z</cp:lastPrinted>
  <dcterms:created xsi:type="dcterms:W3CDTF">2017-10-02T13:47:00Z</dcterms:created>
  <dcterms:modified xsi:type="dcterms:W3CDTF">2017-10-13T09:08:00Z</dcterms:modified>
</cp:coreProperties>
</file>